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共享经济型企业顾客价值评价研究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赵鑫鑫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2017020644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营销管理与物流供应链管理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张勇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周莉莉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贺踦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邢文杰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马俊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管理学院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葛小庆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徐兰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13:45-14:30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https://meeting.tencent.com/s/tfiLJuxOt2aq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hAnsi="仿宋" w:eastAsia="仿宋" w:cs="Times New Roman"/>
          <w:bCs/>
          <w:sz w:val="28"/>
          <w:szCs w:val="28"/>
          <w:u w:val="single"/>
          <w:lang w:val="en-US"/>
        </w:rPr>
        <w:t>751746280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hAnsi="仿宋" w:eastAsia="仿宋" w:cs="Times New Roman"/>
          <w:bCs/>
          <w:sz w:val="28"/>
          <w:szCs w:val="28"/>
          <w:u w:val="single"/>
          <w:lang w:val="en-US"/>
        </w:rPr>
        <w:t>+8675536550000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Times New Roman"/>
          <w:bCs/>
          <w:sz w:val="28"/>
          <w:szCs w:val="28"/>
          <w:u w:val="single"/>
          <w:lang w:val="en-US"/>
        </w:rPr>
        <w:t>+8675536550000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default" w:ascii="仿宋" w:hAnsi="仿宋" w:eastAsia="仿宋" w:cs="Times New Roman"/>
          <w:sz w:val="28"/>
          <w:szCs w:val="28"/>
          <w:u w:val="single"/>
          <w:lang w:val="en-US" w:eastAsia="zh-CN"/>
        </w:rPr>
        <w:t>212 640 27557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default" w:ascii="仿宋" w:hAnsi="仿宋" w:eastAsia="仿宋" w:cs="Times New Roman"/>
          <w:sz w:val="28"/>
          <w:szCs w:val="28"/>
          <w:u w:val="single"/>
          <w:lang w:val="en-US" w:eastAsia="zh-CN"/>
        </w:rPr>
        <w:t>+862759771604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bookmarkStart w:id="0" w:name="_GoBack"/>
      <w:bookmarkEnd w:id="0"/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82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289</Words>
  <Characters>405</Characters>
  <Paragraphs>54</Paragraphs>
  <TotalTime>0</TotalTime>
  <ScaleCrop>false</ScaleCrop>
  <LinksUpToDate>false</LinksUpToDate>
  <CharactersWithSpaces>688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2020-05-22T07:25:00Z</dcterms:created>
  <dc:creator>Hanry Ma</dc:creator>
  <cp:lastModifiedBy>Lenovo</cp:lastModifiedBy>
  <cp:lastPrinted>2020-05-25T02:06:28Z</cp:lastPrinted>
  <dcterms:modified xsi:type="dcterms:W3CDTF">2020-05-25T02:06:33Z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