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利他主义视角下家族企业CEO更替与企业现金持有研究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豆秋杰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2017020629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公司治理与财务管理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许为宾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杜滨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杨华蔚</w:t>
            </w:r>
          </w:p>
        </w:tc>
        <w:tc>
          <w:tcPr>
            <w:tcW w:w="2074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冉光圭</w:t>
            </w:r>
          </w:p>
        </w:tc>
        <w:tc>
          <w:tcPr>
            <w:tcW w:w="2074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吕凡</w:t>
            </w:r>
          </w:p>
        </w:tc>
        <w:tc>
          <w:tcPr>
            <w:tcW w:w="2074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朱荣</w:t>
            </w:r>
          </w:p>
        </w:tc>
        <w:tc>
          <w:tcPr>
            <w:tcW w:w="2074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向珂莹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ascii="仿宋" w:hAnsi="仿宋" w:eastAsia="仿宋" w:cs="Times New Roman"/>
          <w:bCs/>
          <w:sz w:val="28"/>
          <w:szCs w:val="28"/>
        </w:rPr>
        <w:t>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徐丹</w:t>
      </w:r>
      <w:bookmarkStart w:id="0" w:name="_GoBack"/>
      <w:bookmarkEnd w:id="0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2020.5.29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jc w:val="lef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t>点击可直接加入会议的链</w:t>
      </w:r>
      <w:r>
        <w:rPr>
          <w:rFonts w:hint="eastAsia" w:ascii="仿宋" w:hAnsi="仿宋" w:eastAsia="仿宋" w:cs="Times New Roman"/>
          <w:sz w:val="28"/>
          <w:szCs w:val="28"/>
        </w:rPr>
        <w:t xml:space="preserve">接  </w:t>
      </w:r>
      <w:r>
        <w:rPr>
          <w:rFonts w:ascii="宋体" w:hAnsi="宋体" w:eastAsia="宋体" w:cs="宋体"/>
          <w:sz w:val="24"/>
          <w:szCs w:val="24"/>
          <w:u w:val="single"/>
        </w:rPr>
        <w:t>https://meeting.tencent.com/s/T6xP26EEUyRv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659 874 570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 659874570#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入会口令：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212 640 27557 </w:t>
      </w:r>
      <w:r>
        <w:rPr>
          <w:rFonts w:hint="eastAsia" w:ascii="仿宋" w:hAnsi="仿宋" w:eastAsia="仿宋" w:cs="Times New Roman"/>
          <w:sz w:val="28"/>
          <w:szCs w:val="28"/>
        </w:rPr>
        <w:t xml:space="preserve">    电话入会：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+862759771604（中国）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202912"/>
    <w:rsid w:val="00205F93"/>
    <w:rsid w:val="00291BEA"/>
    <w:rsid w:val="002A3D2E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6620D"/>
    <w:rsid w:val="006737E4"/>
    <w:rsid w:val="007C4B14"/>
    <w:rsid w:val="00887087"/>
    <w:rsid w:val="008D2AA8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0FE17AA"/>
    <w:rsid w:val="43D2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627</Characters>
  <Lines>5</Lines>
  <Paragraphs>1</Paragraphs>
  <TotalTime>0</TotalTime>
  <ScaleCrop>false</ScaleCrop>
  <LinksUpToDate>false</LinksUpToDate>
  <CharactersWithSpaces>735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Lenovo</cp:lastModifiedBy>
  <dcterms:modified xsi:type="dcterms:W3CDTF">2020-05-25T02:03:09Z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